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E9E" w:rsidRPr="00F57A16" w:rsidRDefault="00FE4E9E" w:rsidP="00FE4E9E">
      <w:pPr>
        <w:widowControl/>
        <w:spacing w:line="0" w:lineRule="atLeast"/>
        <w:ind w:leftChars="-177" w:left="-425" w:rightChars="-201" w:right="-482"/>
        <w:rPr>
          <w:rFonts w:ascii="標楷體" w:eastAsia="標楷體" w:hAnsi="標楷體" w:cs="Times New Roman"/>
          <w:szCs w:val="24"/>
        </w:rPr>
      </w:pPr>
      <w:r w:rsidRPr="00F57A16">
        <w:rPr>
          <w:rFonts w:ascii="標楷體" w:eastAsia="標楷體" w:hAnsi="標楷體" w:cs="Times New Roman" w:hint="eastAsia"/>
          <w:szCs w:val="24"/>
        </w:rPr>
        <w:t>&lt;附錄</w:t>
      </w:r>
      <w:r w:rsidRPr="00F57A16">
        <w:rPr>
          <w:rFonts w:ascii="標楷體" w:eastAsia="標楷體" w:hAnsi="標楷體" w:cs="Times New Roman"/>
          <w:szCs w:val="24"/>
        </w:rPr>
        <w:t>5</w:t>
      </w:r>
      <w:r w:rsidRPr="00F57A16">
        <w:rPr>
          <w:rFonts w:ascii="標楷體" w:eastAsia="標楷體" w:hAnsi="標楷體" w:cs="Times New Roman" w:hint="eastAsia"/>
          <w:szCs w:val="24"/>
        </w:rPr>
        <w:t>&gt;</w:t>
      </w:r>
    </w:p>
    <w:p w:rsidR="00FE4E9E" w:rsidRPr="00F57A16" w:rsidRDefault="00FE4E9E" w:rsidP="00FE4E9E">
      <w:pPr>
        <w:widowControl/>
        <w:spacing w:line="0" w:lineRule="atLeast"/>
        <w:ind w:leftChars="-177" w:left="-425" w:rightChars="-201" w:right="-482"/>
        <w:jc w:val="center"/>
        <w:rPr>
          <w:rFonts w:ascii="標楷體" w:eastAsia="標楷體" w:hAnsi="標楷體"/>
          <w:b/>
          <w:szCs w:val="24"/>
        </w:rPr>
      </w:pPr>
      <w:r w:rsidRPr="00F57A16">
        <w:rPr>
          <w:rFonts w:ascii="標楷體" w:eastAsia="標楷體" w:hAnsi="標楷體" w:hint="eastAsia"/>
          <w:b/>
          <w:szCs w:val="24"/>
        </w:rPr>
        <w:t>教育部補(捐)助計畫經費概算表</w:t>
      </w:r>
    </w:p>
    <w:p w:rsidR="00FE4E9E" w:rsidRPr="00F57A16" w:rsidRDefault="00FE4E9E" w:rsidP="00FE4E9E">
      <w:pPr>
        <w:widowControl/>
        <w:spacing w:line="0" w:lineRule="atLeast"/>
        <w:ind w:leftChars="-177" w:left="-425" w:rightChars="-201" w:right="-482"/>
        <w:jc w:val="center"/>
        <w:rPr>
          <w:rFonts w:ascii="標楷體" w:eastAsia="標楷體" w:hAnsi="標楷體"/>
          <w:b/>
          <w:szCs w:val="24"/>
        </w:rPr>
      </w:pPr>
      <w:r w:rsidRPr="00F57A16">
        <w:rPr>
          <w:rFonts w:ascii="標楷體" w:eastAsia="標楷體" w:hAnsi="標楷體" w:hint="eastAsia"/>
          <w:b/>
          <w:szCs w:val="24"/>
        </w:rPr>
        <w:t>&lt;縣市經費</w:t>
      </w:r>
      <w:r>
        <w:rPr>
          <w:rFonts w:ascii="標楷體" w:eastAsia="標楷體" w:hAnsi="標楷體" w:hint="eastAsia"/>
          <w:b/>
          <w:szCs w:val="24"/>
        </w:rPr>
        <w:t>總</w:t>
      </w:r>
      <w:r w:rsidRPr="00F57A16">
        <w:rPr>
          <w:rFonts w:ascii="標楷體" w:eastAsia="標楷體" w:hAnsi="標楷體" w:hint="eastAsia"/>
          <w:b/>
          <w:szCs w:val="24"/>
        </w:rPr>
        <w:t>表&gt;</w:t>
      </w:r>
    </w:p>
    <w:p w:rsidR="00FE4E9E" w:rsidRPr="00F57A16" w:rsidRDefault="00FE4E9E" w:rsidP="00FE4E9E">
      <w:pPr>
        <w:widowControl/>
        <w:spacing w:line="400" w:lineRule="exact"/>
        <w:ind w:leftChars="-177" w:left="-425" w:rightChars="-201" w:right="-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申請單位：&lt;縣市全銜&gt;</w:t>
      </w:r>
      <w:bookmarkStart w:id="0" w:name="_GoBack"/>
      <w:bookmarkEnd w:id="0"/>
    </w:p>
    <w:p w:rsidR="00FE4E9E" w:rsidRPr="00F57A16" w:rsidRDefault="00FE4E9E" w:rsidP="00FE4E9E">
      <w:pPr>
        <w:widowControl/>
        <w:spacing w:line="400" w:lineRule="exact"/>
        <w:ind w:leftChars="-177" w:left="-425" w:rightChars="-201" w:right="-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計畫名稱：</w:t>
      </w:r>
      <w:r w:rsidRPr="00F57A16">
        <w:rPr>
          <w:rFonts w:ascii="標楷體" w:eastAsia="標楷體" w:hAnsi="標楷體" w:cs="Times New Roman" w:hint="eastAsia"/>
          <w:b/>
          <w:szCs w:val="24"/>
        </w:rPr>
        <w:t>B</w:t>
      </w:r>
      <w:r w:rsidRPr="00F57A16">
        <w:rPr>
          <w:rFonts w:ascii="標楷體" w:eastAsia="標楷體" w:hAnsi="標楷體" w:cs="Times New Roman"/>
          <w:b/>
          <w:szCs w:val="24"/>
        </w:rPr>
        <w:t xml:space="preserve">YOD </w:t>
      </w:r>
      <w:r w:rsidRPr="00F57A16">
        <w:rPr>
          <w:rFonts w:ascii="標楷體" w:eastAsia="標楷體" w:hAnsi="標楷體" w:cs="Times New Roman" w:hint="eastAsia"/>
          <w:b/>
          <w:szCs w:val="24"/>
        </w:rPr>
        <w:t>&amp;</w:t>
      </w:r>
      <w:r w:rsidRPr="00F57A16">
        <w:rPr>
          <w:rFonts w:ascii="標楷體" w:eastAsia="標楷體" w:hAnsi="標楷體" w:cs="Times New Roman"/>
          <w:b/>
          <w:szCs w:val="24"/>
        </w:rPr>
        <w:t xml:space="preserve"> </w:t>
      </w:r>
      <w:r w:rsidRPr="00F57A16">
        <w:rPr>
          <w:rFonts w:ascii="標楷體" w:eastAsia="標楷體" w:hAnsi="標楷體" w:cs="Times New Roman" w:hint="eastAsia"/>
          <w:b/>
          <w:szCs w:val="24"/>
        </w:rPr>
        <w:t>THSD實施計畫</w:t>
      </w:r>
    </w:p>
    <w:p w:rsidR="00FE4E9E" w:rsidRPr="00F57A16" w:rsidRDefault="00FE4E9E" w:rsidP="00FE4E9E">
      <w:pPr>
        <w:widowControl/>
        <w:spacing w:line="400" w:lineRule="exact"/>
        <w:ind w:leftChars="-177" w:left="-425" w:rightChars="-201" w:right="-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計畫期程：11</w:t>
      </w:r>
      <w:r>
        <w:rPr>
          <w:rFonts w:ascii="標楷體" w:eastAsia="標楷體" w:hAnsi="標楷體" w:cs="新細明體" w:hint="eastAsia"/>
          <w:b/>
          <w:kern w:val="0"/>
          <w:szCs w:val="24"/>
        </w:rPr>
        <w:t>2</w:t>
      </w: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年</w:t>
      </w:r>
      <w:r>
        <w:rPr>
          <w:rFonts w:ascii="標楷體" w:eastAsia="標楷體" w:hAnsi="標楷體" w:cs="新細明體" w:hint="eastAsia"/>
          <w:b/>
          <w:kern w:val="0"/>
          <w:szCs w:val="24"/>
        </w:rPr>
        <w:t>1</w:t>
      </w: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月1日至</w:t>
      </w:r>
      <w:r w:rsidRPr="00712042">
        <w:rPr>
          <w:rFonts w:ascii="標楷體" w:eastAsia="標楷體" w:hAnsi="標楷體" w:cs="新細明體" w:hint="eastAsia"/>
          <w:b/>
          <w:kern w:val="0"/>
          <w:szCs w:val="24"/>
        </w:rPr>
        <w:t>11</w:t>
      </w:r>
      <w:r>
        <w:rPr>
          <w:rFonts w:ascii="標楷體" w:eastAsia="標楷體" w:hAnsi="標楷體" w:cs="新細明體" w:hint="eastAsia"/>
          <w:b/>
          <w:kern w:val="0"/>
          <w:szCs w:val="24"/>
        </w:rPr>
        <w:t>4</w:t>
      </w:r>
      <w:r w:rsidRPr="00712042">
        <w:rPr>
          <w:rFonts w:ascii="標楷體" w:eastAsia="標楷體" w:hAnsi="標楷體" w:cs="新細明體" w:hint="eastAsia"/>
          <w:b/>
          <w:kern w:val="0"/>
          <w:szCs w:val="24"/>
        </w:rPr>
        <w:t>年</w:t>
      </w: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12月31日</w:t>
      </w:r>
    </w:p>
    <w:p w:rsidR="00FE4E9E" w:rsidRPr="00F57A16" w:rsidRDefault="00FE4E9E" w:rsidP="00FE4E9E">
      <w:pPr>
        <w:widowControl/>
        <w:spacing w:line="400" w:lineRule="exact"/>
        <w:ind w:leftChars="-177" w:left="-425" w:rightChars="-201" w:right="-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計畫經費總額：○元，向教育部申請補(捐)助金額：○元，自籌款：○元</w:t>
      </w:r>
    </w:p>
    <w:p w:rsidR="00FE4E9E" w:rsidRPr="00F57A16" w:rsidRDefault="00FE4E9E" w:rsidP="00FE4E9E">
      <w:pPr>
        <w:widowControl/>
        <w:spacing w:line="400" w:lineRule="exact"/>
        <w:ind w:leftChars="-177" w:left="-425" w:rightChars="-201" w:right="-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擬向其他機關與民間團體申請補(捐)助：</w:t>
      </w:r>
      <w:proofErr w:type="gramStart"/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>▓</w:t>
      </w:r>
      <w:proofErr w:type="gramEnd"/>
      <w:r w:rsidRPr="00F57A16">
        <w:rPr>
          <w:rFonts w:ascii="標楷體" w:eastAsia="標楷體" w:hAnsi="標楷體" w:cs="新細明體" w:hint="eastAsia"/>
          <w:b/>
          <w:kern w:val="0"/>
          <w:szCs w:val="24"/>
        </w:rPr>
        <w:t xml:space="preserve">無 □有。 </w:t>
      </w:r>
      <w:r w:rsidRPr="00F57A16">
        <w:rPr>
          <w:rFonts w:ascii="標楷體" w:eastAsia="標楷體" w:hAnsi="標楷體" w:cs="新細明體"/>
          <w:b/>
          <w:kern w:val="0"/>
          <w:szCs w:val="24"/>
        </w:rPr>
        <w:t xml:space="preserve">  </w:t>
      </w:r>
    </w:p>
    <w:p w:rsidR="00FE4E9E" w:rsidRPr="00F57A16" w:rsidRDefault="00FE4E9E" w:rsidP="00FE4E9E">
      <w:pPr>
        <w:spacing w:line="400" w:lineRule="exact"/>
        <w:ind w:leftChars="-177" w:left="-425" w:rightChars="-201" w:right="-482"/>
        <w:jc w:val="both"/>
        <w:rPr>
          <w:rFonts w:ascii="標楷體" w:eastAsia="標楷體" w:hAnsi="標楷體"/>
          <w:b/>
        </w:rPr>
      </w:pPr>
      <w:r w:rsidRPr="00F57A16">
        <w:rPr>
          <w:rFonts w:ascii="標楷體" w:eastAsia="標楷體" w:hAnsi="標楷體" w:hint="eastAsia"/>
          <w:b/>
        </w:rPr>
        <w:t>補(捐)助方式：全額補(捐)助　　　　地方政府經費辦理方式：納入預算</w:t>
      </w:r>
    </w:p>
    <w:p w:rsidR="00FE4E9E" w:rsidRPr="00F57A16" w:rsidRDefault="00FE4E9E" w:rsidP="00FE4E9E">
      <w:pPr>
        <w:spacing w:line="400" w:lineRule="exact"/>
        <w:ind w:leftChars="-177" w:left="-425" w:rightChars="-201" w:right="-482"/>
        <w:jc w:val="both"/>
        <w:rPr>
          <w:rFonts w:ascii="標楷體" w:eastAsia="標楷體" w:hAnsi="標楷體"/>
          <w:b/>
        </w:rPr>
      </w:pPr>
      <w:r w:rsidRPr="00F57A16">
        <w:rPr>
          <w:rFonts w:ascii="標楷體" w:eastAsia="標楷體" w:hAnsi="標楷體" w:hint="eastAsia"/>
          <w:b/>
        </w:rPr>
        <w:t>餘款繳回方式：依本部補(捐)助及委辦經費</w:t>
      </w:r>
      <w:proofErr w:type="gramStart"/>
      <w:r w:rsidRPr="00F57A16">
        <w:rPr>
          <w:rFonts w:ascii="標楷體" w:eastAsia="標楷體" w:hAnsi="標楷體" w:hint="eastAsia"/>
          <w:b/>
        </w:rPr>
        <w:t>核撥結報</w:t>
      </w:r>
      <w:proofErr w:type="gramEnd"/>
      <w:r w:rsidRPr="00F57A16">
        <w:rPr>
          <w:rFonts w:ascii="標楷體" w:eastAsia="標楷體" w:hAnsi="標楷體" w:hint="eastAsia"/>
          <w:b/>
        </w:rPr>
        <w:t xml:space="preserve">作業要點辦理　彈性經費額度：無 </w:t>
      </w:r>
    </w:p>
    <w:p w:rsidR="00FE4E9E" w:rsidRPr="00F57A16" w:rsidRDefault="00FE4E9E" w:rsidP="00FE4E9E">
      <w:pPr>
        <w:widowControl/>
        <w:spacing w:line="400" w:lineRule="exact"/>
        <w:ind w:leftChars="-177" w:left="-425" w:rightChars="-201" w:right="-482"/>
        <w:jc w:val="both"/>
        <w:rPr>
          <w:rFonts w:ascii="標楷體" w:eastAsia="標楷體" w:hAnsi="標楷體"/>
          <w:b/>
          <w:szCs w:val="24"/>
        </w:rPr>
      </w:pPr>
      <w:r w:rsidRPr="00F57A16">
        <w:rPr>
          <w:rFonts w:ascii="標楷體" w:eastAsia="標楷體" w:hAnsi="標楷體" w:hint="eastAsia"/>
          <w:b/>
        </w:rPr>
        <w:t>執行方式：□發包部分計__________元。■基本</w:t>
      </w:r>
      <w:proofErr w:type="gramStart"/>
      <w:r w:rsidRPr="00F57A16">
        <w:rPr>
          <w:rFonts w:ascii="標楷體" w:eastAsia="標楷體" w:hAnsi="標楷體" w:hint="eastAsia"/>
          <w:b/>
        </w:rPr>
        <w:t>維運計</w:t>
      </w:r>
      <w:proofErr w:type="gramEnd"/>
      <w:r w:rsidRPr="00F57A16">
        <w:rPr>
          <w:rFonts w:ascii="標楷體" w:eastAsia="標楷體" w:hAnsi="標楷體" w:hint="eastAsia"/>
          <w:b/>
        </w:rPr>
        <w:t>__________元。□其他補助計0元。</w:t>
      </w:r>
    </w:p>
    <w:p w:rsidR="00FE4E9E" w:rsidRPr="00F57A16" w:rsidRDefault="00FE4E9E" w:rsidP="00FE4E9E">
      <w:pPr>
        <w:widowControl/>
        <w:spacing w:line="400" w:lineRule="exact"/>
        <w:ind w:leftChars="-177" w:left="-425" w:rightChars="-201" w:right="-482"/>
        <w:rPr>
          <w:rFonts w:ascii="標楷體" w:eastAsia="標楷體" w:hAnsi="標楷體"/>
          <w:szCs w:val="24"/>
        </w:rPr>
      </w:pPr>
      <w:r w:rsidRPr="00F57A16">
        <w:rPr>
          <w:rFonts w:ascii="標楷體" w:eastAsia="標楷體" w:hAnsi="標楷體" w:hint="eastAsia"/>
          <w:szCs w:val="24"/>
        </w:rPr>
        <w:t>計算基礎：BYOD實施○校、班級數○班、參與教師數○人、參與學生數○人。</w:t>
      </w:r>
    </w:p>
    <w:p w:rsidR="00FE4E9E" w:rsidRPr="00F57A16" w:rsidRDefault="00FE4E9E" w:rsidP="00FE4E9E">
      <w:pPr>
        <w:widowControl/>
        <w:spacing w:line="400" w:lineRule="exact"/>
        <w:ind w:leftChars="-177" w:left="-425" w:rightChars="-201" w:right="-482"/>
        <w:rPr>
          <w:rFonts w:ascii="標楷體" w:eastAsia="標楷體" w:hAnsi="標楷體"/>
          <w:szCs w:val="24"/>
        </w:rPr>
      </w:pPr>
      <w:r w:rsidRPr="00F57A16">
        <w:rPr>
          <w:rFonts w:ascii="標楷體" w:eastAsia="標楷體" w:hAnsi="標楷體" w:hint="eastAsia"/>
          <w:szCs w:val="24"/>
        </w:rPr>
        <w:t>計算基礎：THSD實施○校、班級數○班、參與教師數○人、參與學生數○人。</w:t>
      </w:r>
    </w:p>
    <w:p w:rsidR="00FE4E9E" w:rsidRPr="00F57A16" w:rsidRDefault="00FE4E9E" w:rsidP="00FE4E9E">
      <w:pPr>
        <w:widowControl/>
        <w:spacing w:line="400" w:lineRule="exact"/>
        <w:ind w:leftChars="-177" w:left="-425" w:rightChars="-201" w:right="-482"/>
        <w:rPr>
          <w:rFonts w:ascii="標楷體" w:eastAsia="標楷體" w:hAnsi="標楷體"/>
          <w:szCs w:val="24"/>
        </w:rPr>
      </w:pPr>
      <w:bookmarkStart w:id="1" w:name="_Hlk103586786"/>
      <w:r w:rsidRPr="00F57A16">
        <w:rPr>
          <w:rFonts w:ascii="標楷體" w:eastAsia="標楷體" w:hAnsi="標楷體" w:hint="eastAsia"/>
          <w:szCs w:val="24"/>
        </w:rPr>
        <w:t>編號1、2為依師生數計算、編號3-N為業務費(依班級數計算)</w:t>
      </w:r>
    </w:p>
    <w:bookmarkEnd w:id="1"/>
    <w:p w:rsidR="00FE4E9E" w:rsidRDefault="00FE4E9E" w:rsidP="00FE4E9E">
      <w:pPr>
        <w:widowControl/>
        <w:spacing w:line="0" w:lineRule="atLeast"/>
        <w:jc w:val="right"/>
        <w:rPr>
          <w:rFonts w:ascii="標楷體" w:eastAsia="標楷體" w:hAnsi="標楷體"/>
          <w:b/>
          <w:szCs w:val="24"/>
        </w:rPr>
      </w:pPr>
      <w:r w:rsidRPr="00F57A16">
        <w:rPr>
          <w:rFonts w:ascii="標楷體" w:eastAsia="標楷體" w:hAnsi="標楷體" w:hint="eastAsia"/>
          <w:b/>
          <w:szCs w:val="24"/>
        </w:rPr>
        <w:t>單位：新臺幣／元</w:t>
      </w:r>
    </w:p>
    <w:tbl>
      <w:tblPr>
        <w:tblW w:w="113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568"/>
        <w:gridCol w:w="987"/>
        <w:gridCol w:w="850"/>
        <w:gridCol w:w="851"/>
        <w:gridCol w:w="850"/>
        <w:gridCol w:w="993"/>
        <w:gridCol w:w="992"/>
        <w:gridCol w:w="993"/>
        <w:gridCol w:w="993"/>
        <w:gridCol w:w="2834"/>
      </w:tblGrid>
      <w:tr w:rsidR="00FE4E9E" w:rsidRPr="00F57A16" w:rsidTr="006C2EF0">
        <w:trPr>
          <w:cantSplit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</w:tcPr>
          <w:p w:rsidR="00FE4E9E" w:rsidRPr="00F57A16" w:rsidRDefault="00FE4E9E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補(捐)助項目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數量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</w:tcPr>
          <w:p w:rsidR="00FE4E9E" w:rsidRPr="004E445C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45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金額合計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說明</w:t>
            </w:r>
          </w:p>
        </w:tc>
      </w:tr>
      <w:tr w:rsidR="00FE4E9E" w:rsidRPr="00F57A16" w:rsidTr="006C2EF0">
        <w:trPr>
          <w:cantSplit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4E9E" w:rsidRPr="004E445C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45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4E9E" w:rsidRPr="004E445C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E445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4E9E" w:rsidRPr="004E445C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E9E" w:rsidRPr="004E445C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小計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</w:p>
        </w:tc>
      </w:tr>
      <w:tr w:rsidR="00FE4E9E" w:rsidRPr="00F57A16" w:rsidTr="006C2EF0">
        <w:trPr>
          <w:cantSplit/>
          <w:trHeight w:val="1227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業務費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電信費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1式</w:t>
            </w:r>
          </w:p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A0617E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(月*</w:t>
            </w:r>
            <w:proofErr w:type="gramStart"/>
            <w:r w:rsidRPr="00A0617E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人次)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師生使用載具所需之網路電信費。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112.1.1</w:t>
            </w:r>
            <w:r w:rsidRPr="00153EB0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 xml:space="preserve"> – 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4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.12.31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hint="eastAsia"/>
                <w:sz w:val="20"/>
              </w:rPr>
              <w:t>5</w:t>
            </w:r>
            <w:r w:rsidRPr="00153EB0">
              <w:rPr>
                <w:rFonts w:ascii="標楷體" w:eastAsia="標楷體" w:hAnsi="標楷體"/>
                <w:sz w:val="20"/>
              </w:rPr>
              <w:t>00</w:t>
            </w:r>
            <w:r w:rsidRPr="00153EB0">
              <w:rPr>
                <w:rFonts w:ascii="標楷體" w:eastAsia="標楷體" w:hAnsi="標楷體" w:hint="eastAsia"/>
                <w:sz w:val="20"/>
              </w:rPr>
              <w:t>元*</w:t>
            </w:r>
            <w:r>
              <w:rPr>
                <w:rFonts w:ascii="標楷體" w:eastAsia="標楷體" w:hAnsi="標楷體" w:hint="eastAsia"/>
                <w:sz w:val="20"/>
              </w:rPr>
              <w:t>36</w:t>
            </w:r>
            <w:r w:rsidRPr="00153EB0">
              <w:rPr>
                <w:rFonts w:ascii="標楷體" w:eastAsia="標楷體" w:hAnsi="標楷體" w:hint="eastAsia"/>
                <w:sz w:val="20"/>
              </w:rPr>
              <w:t>個月*師生數○人</w:t>
            </w:r>
          </w:p>
        </w:tc>
      </w:tr>
      <w:tr w:rsidR="00FE4E9E" w:rsidRPr="00F57A16" w:rsidTr="006C2EF0">
        <w:trPr>
          <w:cantSplit/>
          <w:trHeight w:val="1117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MDM管理授權費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1式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4年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B</w:t>
            </w:r>
            <w:r w:rsidRPr="00153EB0"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YOD</w:t>
            </w: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自帶學習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載具納管</w:t>
            </w:r>
            <w:proofErr w:type="gramEnd"/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M</w:t>
            </w:r>
            <w:r w:rsidRPr="00153EB0">
              <w:rPr>
                <w:rFonts w:ascii="標楷體" w:eastAsia="標楷體" w:hAnsi="標楷體" w:cs="新細明體"/>
                <w:kern w:val="0"/>
                <w:sz w:val="20"/>
                <w:szCs w:val="24"/>
              </w:rPr>
              <w:t>DM</w:t>
            </w: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管理授權費用，核實支付。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BYOD學生數</w:t>
            </w:r>
            <w:r w:rsidRPr="00153EB0">
              <w:rPr>
                <w:rFonts w:ascii="標楷體" w:eastAsia="標楷體" w:hAnsi="標楷體" w:hint="eastAsia"/>
                <w:sz w:val="20"/>
              </w:rPr>
              <w:t>○人*1100元</w:t>
            </w:r>
          </w:p>
        </w:tc>
      </w:tr>
      <w:tr w:rsidR="00FE4E9E" w:rsidRPr="00F57A16" w:rsidTr="006C2EF0">
        <w:trPr>
          <w:cantSplit/>
          <w:trHeight w:val="1275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學習獎勵活動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1.詳述所編列經費的支應品項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 xml:space="preserve">    獎品/禮券</w:t>
            </w:r>
            <w:r w:rsidRPr="00153EB0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 xml:space="preserve">    獎金</w:t>
            </w:r>
            <w:r w:rsidRPr="00153EB0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造冊請領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、餘款繳回</w:t>
            </w:r>
          </w:p>
        </w:tc>
      </w:tr>
      <w:tr w:rsidR="00FE4E9E" w:rsidRPr="00F57A16" w:rsidTr="006C2EF0">
        <w:trPr>
          <w:cantSplit/>
          <w:trHeight w:val="843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strike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教師培訓及</w:t>
            </w:r>
            <w:r w:rsidRPr="00F57A16">
              <w:rPr>
                <w:rFonts w:ascii="標楷體" w:eastAsia="標楷體" w:hAnsi="標楷體" w:cs="Times New Roman" w:hint="eastAsia"/>
                <w:szCs w:val="24"/>
              </w:rPr>
              <w:t>公開</w:t>
            </w:r>
            <w:proofErr w:type="gramStart"/>
            <w:r w:rsidRPr="00F57A16">
              <w:rPr>
                <w:rFonts w:ascii="標楷體" w:eastAsia="標楷體" w:hAnsi="標楷體" w:cs="Times New Roman" w:hint="eastAsia"/>
                <w:szCs w:val="24"/>
              </w:rPr>
              <w:t>觀議課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1.講師鐘點費：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敘明內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/外聘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內聘講師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1,000元*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小時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場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外聘講師2</w:t>
            </w:r>
            <w:r w:rsidRPr="00153EB0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>,000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153EB0">
              <w:rPr>
                <w:rFonts w:ascii="標楷體" w:eastAsia="標楷體" w:hAnsi="標楷體" w:hint="eastAsia"/>
                <w:sz w:val="20"/>
              </w:rPr>
              <w:t>○小時○場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依「講座鐘點費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支給表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」辦理。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2.諮詢費：1小時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場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3.若有交通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費需寫明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。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4.代課鐘點費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國小336</w:t>
            </w:r>
            <w:r w:rsidRPr="00153EB0">
              <w:rPr>
                <w:rFonts w:ascii="標楷體" w:eastAsia="標楷體" w:hAnsi="標楷體" w:hint="eastAsia"/>
                <w:sz w:val="20"/>
              </w:rPr>
              <w:t>元/節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53EB0">
              <w:rPr>
                <w:rFonts w:ascii="標楷體" w:eastAsia="標楷體" w:hAnsi="標楷體" w:hint="eastAsia"/>
                <w:sz w:val="20"/>
              </w:rPr>
              <w:t>○節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國中378</w:t>
            </w:r>
            <w:r w:rsidRPr="00153EB0">
              <w:rPr>
                <w:rFonts w:ascii="標楷體" w:eastAsia="標楷體" w:hAnsi="標楷體" w:hint="eastAsia"/>
                <w:sz w:val="20"/>
              </w:rPr>
              <w:t>元/節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53EB0">
              <w:rPr>
                <w:rFonts w:ascii="標楷體" w:eastAsia="標楷體" w:hAnsi="標楷體" w:hint="eastAsia"/>
                <w:sz w:val="20"/>
              </w:rPr>
              <w:t>○節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高中420</w:t>
            </w:r>
            <w:r w:rsidRPr="00153EB0">
              <w:rPr>
                <w:rFonts w:ascii="標楷體" w:eastAsia="標楷體" w:hAnsi="標楷體" w:hint="eastAsia"/>
                <w:sz w:val="20"/>
              </w:rPr>
              <w:t>元/節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53EB0">
              <w:rPr>
                <w:rFonts w:ascii="標楷體" w:eastAsia="標楷體" w:hAnsi="標楷體" w:hint="eastAsia"/>
                <w:sz w:val="20"/>
              </w:rPr>
              <w:t>○節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依「公立中小學兼任及代課教師鐘點費支給基準表」辦理。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5.核實支付。</w:t>
            </w:r>
          </w:p>
        </w:tc>
      </w:tr>
      <w:tr w:rsidR="00FE4E9E" w:rsidRPr="00F57A16" w:rsidTr="006C2EF0">
        <w:trPr>
          <w:cantSplit/>
          <w:trHeight w:val="2259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Times New Roman" w:hint="eastAsia"/>
                <w:szCs w:val="24"/>
              </w:rPr>
              <w:t>交流研習會議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1.講師鐘點費：</w:t>
            </w:r>
            <w:r w:rsidRPr="00153EB0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 xml:space="preserve"> 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內聘講師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1,000元*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小時</w:t>
            </w:r>
            <w:r w:rsidRPr="00153EB0">
              <w:rPr>
                <w:rFonts w:ascii="標楷體" w:eastAsia="標楷體" w:hAnsi="標楷體" w:hint="eastAsia"/>
                <w:sz w:val="20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場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外聘講師2</w:t>
            </w:r>
            <w:r w:rsidRPr="00153EB0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>,000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153EB0">
              <w:rPr>
                <w:rFonts w:ascii="標楷體" w:eastAsia="標楷體" w:hAnsi="標楷體" w:hint="eastAsia"/>
                <w:sz w:val="20"/>
              </w:rPr>
              <w:t>○小時○場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依「講座鐘點費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支給表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」辦理。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2.餐費：</w:t>
            </w:r>
            <w:r w:rsidRPr="00153EB0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3.場地布置費：</w:t>
            </w:r>
            <w:r w:rsidRPr="00153EB0">
              <w:rPr>
                <w:rFonts w:ascii="標楷體" w:eastAsia="標楷體" w:hAnsi="標楷體" w:hint="eastAsia"/>
                <w:sz w:val="20"/>
              </w:rPr>
              <w:t>○元*○場</w:t>
            </w:r>
          </w:p>
        </w:tc>
      </w:tr>
      <w:tr w:rsidR="00FE4E9E" w:rsidRPr="00F57A16" w:rsidTr="006C2EF0">
        <w:trPr>
          <w:cantSplit/>
          <w:trHeight w:val="1695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Times New Roman" w:hint="eastAsia"/>
                <w:szCs w:val="24"/>
              </w:rPr>
              <w:t>輔導團隊入校</w:t>
            </w:r>
            <w:r>
              <w:rPr>
                <w:rFonts w:ascii="標楷體" w:eastAsia="標楷體" w:hAnsi="標楷體" w:cs="Times New Roman" w:hint="eastAsia"/>
                <w:szCs w:val="24"/>
              </w:rPr>
              <w:t>諮詢</w:t>
            </w:r>
            <w:r w:rsidRPr="00F57A16">
              <w:rPr>
                <w:rFonts w:ascii="標楷體" w:eastAsia="標楷體" w:hAnsi="標楷體" w:cs="Times New Roman" w:hint="eastAsia"/>
                <w:szCs w:val="24"/>
              </w:rPr>
              <w:t>輔導費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1.諮詢費 2,500元*</w:t>
            </w: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人*</w:t>
            </w: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次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2.交通費 2,000元*</w:t>
            </w:r>
            <w:r w:rsidRPr="00153EB0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人次(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核實支付，支應與本計畫有關活動之交通費)，依「國內出差旅費報支要點」辦理。</w:t>
            </w:r>
          </w:p>
        </w:tc>
      </w:tr>
      <w:tr w:rsidR="00FE4E9E" w:rsidRPr="00F57A16" w:rsidTr="006C2EF0">
        <w:trPr>
          <w:cantSplit/>
          <w:trHeight w:val="1109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6047B">
              <w:rPr>
                <w:rFonts w:ascii="標楷體" w:eastAsia="標楷體" w:hAnsi="標楷體" w:cs="Times New Roman" w:hint="eastAsia"/>
                <w:szCs w:val="24"/>
              </w:rPr>
              <w:t>學習軟體費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依「校園數位內容與教學軟體選購名單」購置，單價未達1萬元或使用年限未達2年。</w:t>
            </w:r>
          </w:p>
        </w:tc>
      </w:tr>
      <w:tr w:rsidR="00FE4E9E" w:rsidRPr="00F57A16" w:rsidTr="006C2EF0">
        <w:trPr>
          <w:cantSplit/>
          <w:trHeight w:val="1125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6047B">
              <w:rPr>
                <w:rFonts w:ascii="標楷體" w:eastAsia="標楷體" w:hAnsi="標楷體" w:cs="Times New Roman" w:hint="eastAsia"/>
                <w:szCs w:val="24"/>
              </w:rPr>
              <w:t>資訊設備維護費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需寫明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用途、購買品項。</w:t>
            </w:r>
          </w:p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單價未達1萬元或使用年限未達2年。</w:t>
            </w:r>
          </w:p>
        </w:tc>
      </w:tr>
      <w:tr w:rsidR="00FE4E9E" w:rsidRPr="00F57A16" w:rsidTr="006C2EF0">
        <w:trPr>
          <w:cantSplit/>
          <w:trHeight w:val="1708"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D6047B" w:rsidRDefault="00FE4E9E" w:rsidP="006C2EF0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雜支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凡前經費</w:t>
            </w:r>
            <w:proofErr w:type="gramEnd"/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項目未列之辦公事務(如文具、紙張、郵資等)及維繫本計畫執行所需費用即屬之，單價未達1萬元或使用年限未達2年。</w:t>
            </w:r>
          </w:p>
        </w:tc>
      </w:tr>
      <w:tr w:rsidR="00FE4E9E" w:rsidRPr="00F57A16" w:rsidTr="006C2EF0">
        <w:trPr>
          <w:cantSplit/>
          <w:trHeight w:val="698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53EB0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(自行增列)</w:t>
            </w:r>
          </w:p>
        </w:tc>
      </w:tr>
      <w:tr w:rsidR="00FE4E9E" w:rsidRPr="00F57A16" w:rsidTr="006C2EF0">
        <w:trPr>
          <w:cantSplit/>
          <w:trHeight w:val="698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金額總計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F57A16" w:rsidRDefault="00FE4E9E" w:rsidP="006C2EF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E9E" w:rsidRPr="00153EB0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</w:p>
        </w:tc>
      </w:tr>
      <w:tr w:rsidR="00FE4E9E" w:rsidRPr="00F57A16" w:rsidTr="006C2EF0">
        <w:trPr>
          <w:cantSplit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57A1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承辦單位　　　　　　　　主(會)計單位　　　　　　　　首長</w:t>
            </w:r>
          </w:p>
          <w:p w:rsidR="00FE4E9E" w:rsidRPr="00F57A16" w:rsidRDefault="00FE4E9E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FE4E9E" w:rsidRDefault="00FE4E9E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FE4E9E" w:rsidRPr="00F57A16" w:rsidRDefault="00FE4E9E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FE4E9E" w:rsidRPr="00F57A16" w:rsidRDefault="00FE4E9E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FE4E9E" w:rsidRPr="00F57A16" w:rsidRDefault="00FE4E9E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:rsidR="00FE4E9E" w:rsidRPr="00F57A16" w:rsidRDefault="00FE4E9E" w:rsidP="006C2EF0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E4E9E" w:rsidRPr="00F57A16" w:rsidTr="006C2EF0">
        <w:trPr>
          <w:cantSplit/>
          <w:trHeight w:val="4651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9E" w:rsidRPr="00F57A16" w:rsidRDefault="00FE4E9E" w:rsidP="006C2EF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備註：</w:t>
            </w:r>
          </w:p>
          <w:p w:rsidR="00FE4E9E" w:rsidRPr="00F57A16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一、本表適用政府機關(構)、公私立學校、特種基金及行政法人。</w:t>
            </w:r>
          </w:p>
          <w:p w:rsidR="00FE4E9E" w:rsidRPr="00F57A16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二、各計畫執行單位應事先擬訂經費支用項目，並於本表說明欄詳實敘明。</w:t>
            </w:r>
          </w:p>
          <w:p w:rsidR="00FE4E9E" w:rsidRPr="00F57A16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三、各執行單位經費動支應依中央政府各項經費支用規定、本部各計畫補(捐)助要點及本要點經費編列基準表規定辦理。</w:t>
            </w:r>
          </w:p>
          <w:p w:rsidR="00FE4E9E" w:rsidRPr="00F57A16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四、上述中央政府經費支用規定，得</w:t>
            </w:r>
            <w:proofErr w:type="gramStart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逕</w:t>
            </w:r>
            <w:proofErr w:type="gramEnd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於「行政院主計總處網站-友善經費報支專區-內審規定」查詢參考。</w:t>
            </w:r>
          </w:p>
          <w:p w:rsidR="00FE4E9E" w:rsidRPr="00F57A16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五、非指定項目補(捐)助，說明欄位新增支用項目，得由執行單位</w:t>
            </w:r>
            <w:proofErr w:type="gramStart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循</w:t>
            </w:r>
            <w:proofErr w:type="gramEnd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內部行政程序自行辦理。</w:t>
            </w:r>
          </w:p>
          <w:p w:rsidR="00FE4E9E" w:rsidRPr="00F57A16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六、同一計畫向本部及其他機關申請補(捐)</w:t>
            </w:r>
            <w:proofErr w:type="gramStart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助時</w:t>
            </w:r>
            <w:proofErr w:type="gramEnd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，應於計畫項目經費申請表內，詳列向本部及其他機關申請補助之項目及金額，如有隱匿不</w:t>
            </w:r>
            <w:proofErr w:type="gramStart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實或造假</w:t>
            </w:r>
            <w:proofErr w:type="gramEnd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情事，本部應撤銷該補(捐)助案件，並收回已撥付款項。</w:t>
            </w:r>
          </w:p>
          <w:p w:rsidR="00FE4E9E" w:rsidRPr="00F57A16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七、補(捐)助計畫除依本要點第4點規定之情形外，以不補(捐)助人事費、加班費、內部場地使用費及行政管理費為原則。</w:t>
            </w:r>
          </w:p>
          <w:p w:rsidR="00FE4E9E" w:rsidRPr="00F57A16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八、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:rsidR="00FE4E9E" w:rsidRPr="00F57A16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  <w:p w:rsidR="00FE4E9E" w:rsidRPr="00F57A16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※依公職人員利益衝突迴避法第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14 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條第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2 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項前段規定，公職人員或其關係人申請補助或交易行為前，應主動據實表明身分關係。又依同法第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18 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條第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3 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項規定，違者處新臺幣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5 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萬元以上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50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萬元以下罰鍰，並得按次處罰。</w:t>
            </w:r>
          </w:p>
          <w:p w:rsidR="00FE4E9E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※申請補助者</w:t>
            </w:r>
            <w:proofErr w:type="gramStart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如符須表明</w:t>
            </w:r>
            <w:proofErr w:type="gramEnd"/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身分者，請至本部政風處網站</w:t>
            </w:r>
            <w:r w:rsidRPr="00F57A16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(https://pse.is/EYW3R)</w:t>
            </w:r>
            <w:r w:rsidRPr="00F57A1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下載「公職人員及關係人身分關係揭露表」填列，相關規定如有疑義，請洽本部各計畫主政單位或政風處。</w:t>
            </w:r>
          </w:p>
          <w:p w:rsidR="00FE4E9E" w:rsidRPr="00750B39" w:rsidRDefault="00FE4E9E" w:rsidP="006C2EF0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</w:tr>
    </w:tbl>
    <w:p w:rsidR="00FE4E9E" w:rsidRDefault="00FE4E9E" w:rsidP="00FE4E9E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szCs w:val="24"/>
        </w:rPr>
      </w:pPr>
    </w:p>
    <w:p w:rsidR="00374009" w:rsidRPr="00FE4E9E" w:rsidRDefault="00FE4E9E"/>
    <w:sectPr w:rsidR="00374009" w:rsidRPr="00FE4E9E" w:rsidSect="00FE4E9E">
      <w:pgSz w:w="11906" w:h="16838"/>
      <w:pgMar w:top="1440" w:right="1276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9E"/>
    <w:rsid w:val="00325835"/>
    <w:rsid w:val="00970C4A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17605-2DDC-4A83-8CD1-C907284D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E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1042</Characters>
  <Application>Microsoft Office Word</Application>
  <DocSecurity>0</DocSecurity>
  <Lines>86</Lines>
  <Paragraphs>75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陳巧穎</dc:creator>
  <cp:keywords/>
  <dc:description/>
  <cp:lastModifiedBy>陳巧穎</cp:lastModifiedBy>
  <cp:revision>1</cp:revision>
  <dcterms:created xsi:type="dcterms:W3CDTF">2022-11-16T05:59:00Z</dcterms:created>
  <dcterms:modified xsi:type="dcterms:W3CDTF">2022-11-16T06:01:00Z</dcterms:modified>
</cp:coreProperties>
</file>